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4152" w:rsidR="004D4152" w:rsidP="004D4152" w:rsidRDefault="004D4152" w14:paraId="32777FB7" w14:textId="77777777">
      <w:r w:rsidRPr="004D4152">
        <w:rPr>
          <w:b/>
          <w:bCs/>
        </w:rPr>
        <w:t>Subject: Supporting Bereaved Students – A Personal Request for Change</w:t>
      </w:r>
    </w:p>
    <w:p w:rsidRPr="004D4152" w:rsidR="004D4152" w:rsidP="004D4152" w:rsidRDefault="004D4152" w14:paraId="2D6B681F" w14:textId="77777777">
      <w:r w:rsidRPr="004D4152">
        <w:t>Dear [</w:t>
      </w:r>
      <w:r w:rsidRPr="004D4152">
        <w:rPr>
          <w:color w:val="EE0000"/>
        </w:rPr>
        <w:t>Head Teacher’s Name</w:t>
      </w:r>
      <w:r w:rsidRPr="004D4152">
        <w:t>],</w:t>
      </w:r>
    </w:p>
    <w:p w:rsidRPr="004D4152" w:rsidR="004D4152" w:rsidP="004D4152" w:rsidRDefault="004D4152" w14:paraId="0C864289" w14:textId="102626C0">
      <w:r w:rsidRPr="004D4152">
        <w:t xml:space="preserve">I hope you’re well. I’m writing to you not just as a </w:t>
      </w:r>
      <w:r w:rsidRPr="004D4152">
        <w:rPr>
          <w:color w:val="EE0000"/>
        </w:rPr>
        <w:t>parent/carer</w:t>
      </w:r>
      <w:r w:rsidRPr="004D4152">
        <w:t xml:space="preserve">, but as someone who has watched </w:t>
      </w:r>
      <w:r w:rsidRPr="004D4152">
        <w:rPr>
          <w:color w:val="EE0000"/>
        </w:rPr>
        <w:t>a</w:t>
      </w:r>
      <w:r w:rsidRPr="004D4152">
        <w:t xml:space="preserve"> </w:t>
      </w:r>
      <w:proofErr w:type="gramStart"/>
      <w:r w:rsidRPr="004D4152">
        <w:rPr>
          <w:color w:val="EE0000"/>
        </w:rPr>
        <w:t>child</w:t>
      </w:r>
      <w:r w:rsidRPr="004D4152">
        <w:rPr>
          <w:color w:val="EE0000"/>
        </w:rPr>
        <w:t>/children</w:t>
      </w:r>
      <w:proofErr w:type="gramEnd"/>
      <w:r w:rsidRPr="004D4152">
        <w:rPr>
          <w:color w:val="EE0000"/>
        </w:rPr>
        <w:t xml:space="preserve"> </w:t>
      </w:r>
      <w:r w:rsidRPr="004D4152">
        <w:t>I love deeply try to cope with the pain of bereavement</w:t>
      </w:r>
      <w:r>
        <w:t xml:space="preserve">, </w:t>
      </w:r>
      <w:r w:rsidRPr="004D4152">
        <w:t>while also trying to carry on with their education.</w:t>
      </w:r>
    </w:p>
    <w:p w:rsidRPr="004D4152" w:rsidR="004D4152" w:rsidP="004D4152" w:rsidRDefault="004D4152" w14:paraId="15B32A02" w14:textId="77777777">
      <w:r w:rsidRPr="004D4152">
        <w:t>As you may know, my [</w:t>
      </w:r>
      <w:r w:rsidRPr="004D4152">
        <w:rPr>
          <w:color w:val="EE0000"/>
        </w:rPr>
        <w:t>son/daughter/child/young person</w:t>
      </w:r>
      <w:r w:rsidRPr="004D4152">
        <w:t>] [</w:t>
      </w:r>
      <w:r w:rsidRPr="004D4152">
        <w:rPr>
          <w:color w:val="EE0000"/>
        </w:rPr>
        <w:t>first name if appropriate</w:t>
      </w:r>
      <w:r w:rsidRPr="004D4152">
        <w:t>] is grieving the death of [</w:t>
      </w:r>
      <w:r w:rsidRPr="004D4152">
        <w:rPr>
          <w:color w:val="EE0000"/>
        </w:rPr>
        <w:t>briefly mention relation if comfortable – e.g., their dad, their sister, someone very close</w:t>
      </w:r>
      <w:r w:rsidRPr="004D4152">
        <w:t>]. It has changed everything for them. It’s affected their emotions, their confidence, and, understandably, their ability to focus and learn.</w:t>
      </w:r>
    </w:p>
    <w:p w:rsidRPr="004D4152" w:rsidR="004D4152" w:rsidP="004D4152" w:rsidRDefault="004D4152" w14:paraId="155F56F6" w14:noSpellErr="1" w14:textId="13406AAF">
      <w:r w:rsidR="216DDE2B">
        <w:rPr/>
        <w:t xml:space="preserve">I know how vital the role of </w:t>
      </w:r>
      <w:r w:rsidRPr="423E03AE" w:rsidR="4E680C57">
        <w:rPr>
          <w:color w:val="FF0000"/>
        </w:rPr>
        <w:t>[</w:t>
      </w:r>
      <w:r w:rsidRPr="423E03AE" w:rsidR="216DDE2B">
        <w:rPr>
          <w:color w:val="FF0000"/>
        </w:rPr>
        <w:t>school</w:t>
      </w:r>
      <w:r w:rsidRPr="423E03AE" w:rsidR="48BF5B49">
        <w:rPr>
          <w:color w:val="FF0000"/>
        </w:rPr>
        <w:t>/ college / university</w:t>
      </w:r>
      <w:r w:rsidRPr="423E03AE" w:rsidR="3DE6E8CF">
        <w:rPr>
          <w:color w:val="FF0000"/>
        </w:rPr>
        <w:t>]</w:t>
      </w:r>
      <w:r w:rsidRPr="423E03AE" w:rsidR="216DDE2B">
        <w:rPr>
          <w:color w:val="FF0000"/>
        </w:rPr>
        <w:t xml:space="preserve"> </w:t>
      </w:r>
      <w:r w:rsidR="216DDE2B">
        <w:rPr/>
        <w:t xml:space="preserve">can be in helping a bereaved </w:t>
      </w:r>
      <w:r w:rsidRPr="423E03AE" w:rsidR="7B4758AC">
        <w:rPr>
          <w:color w:val="FF0000"/>
        </w:rPr>
        <w:t>[</w:t>
      </w:r>
      <w:r w:rsidRPr="423E03AE" w:rsidR="216DDE2B">
        <w:rPr>
          <w:color w:val="FF0000"/>
        </w:rPr>
        <w:t>child</w:t>
      </w:r>
      <w:r w:rsidRPr="423E03AE" w:rsidR="3AD79941">
        <w:rPr>
          <w:color w:val="FF0000"/>
        </w:rPr>
        <w:t>/young person</w:t>
      </w:r>
      <w:r w:rsidRPr="423E03AE" w:rsidR="6BFE6ABE">
        <w:rPr>
          <w:color w:val="FF0000"/>
        </w:rPr>
        <w:t>]</w:t>
      </w:r>
      <w:r w:rsidR="004D4152">
        <w:rPr/>
        <w:t xml:space="preserve"> feel seen, safe, and supported</w:t>
      </w:r>
      <w:r w:rsidR="004D4152">
        <w:rPr/>
        <w:t xml:space="preserve">, </w:t>
      </w:r>
      <w:r w:rsidR="004D4152">
        <w:rPr/>
        <w:t xml:space="preserve">not just academically, but emotionally too. </w:t>
      </w:r>
      <w:r w:rsidR="004D4152">
        <w:rPr/>
        <w:t>That’s</w:t>
      </w:r>
      <w:r w:rsidR="004D4152">
        <w:rPr/>
        <w:t xml:space="preserve"> why </w:t>
      </w:r>
      <w:r w:rsidR="004D4152">
        <w:rPr/>
        <w:t>I’m</w:t>
      </w:r>
      <w:r w:rsidR="004D4152">
        <w:rPr/>
        <w:t xml:space="preserve"> reaching out today, to ask whether you and </w:t>
      </w:r>
      <w:r w:rsidRPr="423E03AE" w:rsidR="6D149250">
        <w:rPr>
          <w:color w:val="FF0000"/>
        </w:rPr>
        <w:t>[name of school / college / university]</w:t>
      </w:r>
      <w:r w:rsidR="004D4152">
        <w:rPr/>
        <w:t xml:space="preserve"> would consider supporting the </w:t>
      </w:r>
      <w:r w:rsidRPr="423E03AE" w:rsidR="004D4152">
        <w:rPr>
          <w:i w:val="1"/>
          <w:iCs w:val="1"/>
        </w:rPr>
        <w:t>Ask Me: Education</w:t>
      </w:r>
      <w:r w:rsidR="004D4152">
        <w:rPr/>
        <w:t xml:space="preserve"> campaign by </w:t>
      </w:r>
      <w:r w:rsidRPr="423E03AE" w:rsidR="004D4152">
        <w:rPr>
          <w:b w:val="1"/>
          <w:bCs w:val="1"/>
        </w:rPr>
        <w:t>Winston’s Wish</w:t>
      </w:r>
      <w:r w:rsidR="004D4152">
        <w:rPr/>
        <w:t>, the UK’s leading childhood bereavement charity.</w:t>
      </w:r>
    </w:p>
    <w:p w:rsidRPr="004D4152" w:rsidR="004D4152" w:rsidP="004D4152" w:rsidRDefault="004D4152" w14:paraId="0597D2BE" w14:textId="55845291">
      <w:r w:rsidR="004D4152">
        <w:rPr/>
        <w:t xml:space="preserve">The campaign is calling on </w:t>
      </w:r>
      <w:r w:rsidR="0EED0ECF">
        <w:rPr/>
        <w:t>education settings</w:t>
      </w:r>
      <w:r w:rsidR="004D4152">
        <w:rPr/>
        <w:t xml:space="preserve"> </w:t>
      </w:r>
      <w:r w:rsidR="004D4152">
        <w:rPr/>
        <w:t>to go beyond standardised bereavement policies and take a more compassionate, personalised approach</w:t>
      </w:r>
      <w:r w:rsidR="004D4152">
        <w:rPr/>
        <w:t>. O</w:t>
      </w:r>
      <w:r w:rsidR="004D4152">
        <w:rPr/>
        <w:t xml:space="preserve">ne that asks each bereaved </w:t>
      </w:r>
      <w:r w:rsidR="12E7A4F5">
        <w:rPr/>
        <w:t>student</w:t>
      </w:r>
      <w:r w:rsidR="004D4152">
        <w:rPr/>
        <w:t>:</w:t>
      </w:r>
      <w:r w:rsidR="1D8939A2">
        <w:rPr/>
        <w:t xml:space="preserve"> </w:t>
      </w:r>
      <w:r w:rsidRPr="423E03AE" w:rsidR="004D4152">
        <w:rPr>
          <w:b w:val="1"/>
          <w:bCs w:val="1"/>
        </w:rPr>
        <w:t>“What do you need?”</w:t>
      </w:r>
      <w:r w:rsidR="004D4152">
        <w:rPr/>
        <w:t xml:space="preserve"> instead of assuming </w:t>
      </w:r>
      <w:r w:rsidR="004D4152">
        <w:rPr/>
        <w:t>what’s</w:t>
      </w:r>
      <w:r w:rsidR="004D4152">
        <w:rPr/>
        <w:t xml:space="preserve"> best.</w:t>
      </w:r>
    </w:p>
    <w:p w:rsidRPr="004D4152" w:rsidR="004D4152" w:rsidP="004D4152" w:rsidRDefault="004D4152" w14:paraId="2C7C7F6B" w14:textId="27D7808C">
      <w:r w:rsidR="004D4152">
        <w:rPr/>
        <w:t xml:space="preserve">Every </w:t>
      </w:r>
      <w:r w:rsidR="1A4A3D19">
        <w:rPr/>
        <w:t>young person</w:t>
      </w:r>
      <w:r w:rsidR="004D4152">
        <w:rPr/>
        <w:t xml:space="preserve"> grieves differently. Some want to talk, some </w:t>
      </w:r>
      <w:r w:rsidR="004D4152">
        <w:rPr/>
        <w:t>don’t</w:t>
      </w:r>
      <w:r w:rsidR="004D4152">
        <w:rPr/>
        <w:t>. Some want quiet space, others need routine. But many, like my</w:t>
      </w:r>
      <w:r w:rsidRPr="423E03AE" w:rsidR="004D4152">
        <w:rPr>
          <w:color w:val="FF0000"/>
        </w:rPr>
        <w:t xml:space="preserve"> </w:t>
      </w:r>
      <w:r w:rsidRPr="423E03AE" w:rsidR="50096DD7">
        <w:rPr>
          <w:color w:val="FF0000"/>
        </w:rPr>
        <w:t>[</w:t>
      </w:r>
      <w:r w:rsidRPr="423E03AE" w:rsidR="004D4152">
        <w:rPr>
          <w:color w:val="FF0000"/>
        </w:rPr>
        <w:t>child</w:t>
      </w:r>
      <w:r w:rsidRPr="423E03AE" w:rsidR="511ADE13">
        <w:rPr>
          <w:color w:val="FF0000"/>
        </w:rPr>
        <w:t>/young person</w:t>
      </w:r>
      <w:r w:rsidRPr="423E03AE" w:rsidR="534D5025">
        <w:rPr>
          <w:color w:val="FF0000"/>
        </w:rPr>
        <w:t>]</w:t>
      </w:r>
      <w:r w:rsidR="004D4152">
        <w:rPr/>
        <w:t xml:space="preserve">, </w:t>
      </w:r>
      <w:r w:rsidR="004D4152">
        <w:rPr/>
        <w:t>don’t</w:t>
      </w:r>
      <w:r w:rsidR="004D4152">
        <w:rPr/>
        <w:t xml:space="preserve"> know how to ask for what they need</w:t>
      </w:r>
      <w:r w:rsidR="004D4152">
        <w:rPr/>
        <w:t xml:space="preserve">, </w:t>
      </w:r>
      <w:r w:rsidR="004D4152">
        <w:rPr/>
        <w:t xml:space="preserve">or might not even know </w:t>
      </w:r>
      <w:r w:rsidR="004D4152">
        <w:rPr/>
        <w:t>what’s</w:t>
      </w:r>
      <w:r w:rsidR="004D4152">
        <w:rPr/>
        <w:t xml:space="preserve"> possibl</w:t>
      </w:r>
      <w:r w:rsidR="004D4152">
        <w:rPr/>
        <w:t>e,</w:t>
      </w:r>
      <w:r w:rsidR="004D4152">
        <w:rPr/>
        <w:t xml:space="preserve"> unless someone makes the space to ask them.</w:t>
      </w:r>
    </w:p>
    <w:p w:rsidRPr="004D4152" w:rsidR="004D4152" w:rsidP="004D4152" w:rsidRDefault="004D4152" w14:paraId="3F30EEC8" w14:textId="5CA99319">
      <w:r w:rsidR="004D4152">
        <w:rPr/>
        <w:t xml:space="preserve">The </w:t>
      </w:r>
      <w:r w:rsidRPr="423E03AE" w:rsidR="004D4152">
        <w:rPr>
          <w:i w:val="1"/>
          <w:iCs w:val="1"/>
        </w:rPr>
        <w:t>Ask Me</w:t>
      </w:r>
      <w:r w:rsidRPr="423E03AE" w:rsidR="004D4152">
        <w:rPr>
          <w:i w:val="1"/>
          <w:iCs w:val="1"/>
        </w:rPr>
        <w:t>: Education</w:t>
      </w:r>
      <w:r w:rsidR="004D4152">
        <w:rPr/>
        <w:t xml:space="preserve"> campaign offers free resources to help </w:t>
      </w:r>
      <w:r w:rsidR="46E24891">
        <w:rPr/>
        <w:t>education settings</w:t>
      </w:r>
      <w:r w:rsidR="004D4152">
        <w:rPr/>
        <w:t xml:space="preserve"> do this, including:</w:t>
      </w:r>
    </w:p>
    <w:p w:rsidRPr="004D4152" w:rsidR="004D4152" w:rsidP="004D4152" w:rsidRDefault="004D4152" w14:paraId="5345505D" w14:textId="3D0C1B99">
      <w:pPr>
        <w:numPr>
          <w:ilvl w:val="0"/>
          <w:numId w:val="1"/>
        </w:numPr>
      </w:pPr>
      <w:r w:rsidRPr="004D4152">
        <w:t>A clear and flexible</w:t>
      </w:r>
      <w:r>
        <w:t xml:space="preserve"> </w:t>
      </w:r>
      <w:r w:rsidRPr="004D4152">
        <w:rPr>
          <w:b/>
          <w:bCs/>
        </w:rPr>
        <w:t>Manifesto &amp;</w:t>
      </w:r>
      <w:r w:rsidRPr="004D4152">
        <w:t xml:space="preserve"> </w:t>
      </w:r>
      <w:r w:rsidRPr="004D4152">
        <w:rPr>
          <w:b/>
          <w:bCs/>
        </w:rPr>
        <w:t>Bereavement Plan</w:t>
      </w:r>
      <w:r w:rsidRPr="004D4152">
        <w:t xml:space="preserve"> to support individual students</w:t>
      </w:r>
    </w:p>
    <w:p w:rsidRPr="004D4152" w:rsidR="004D4152" w:rsidP="004D4152" w:rsidRDefault="004D4152" w14:paraId="2528D43B" w14:textId="77777777">
      <w:pPr>
        <w:numPr>
          <w:ilvl w:val="0"/>
          <w:numId w:val="1"/>
        </w:numPr>
      </w:pPr>
      <w:r w:rsidRPr="004D4152">
        <w:t>Training and guidance for staff</w:t>
      </w:r>
    </w:p>
    <w:p w:rsidRPr="004D4152" w:rsidR="004D4152" w:rsidP="004D4152" w:rsidRDefault="004D4152" w14:paraId="2624C35F" w14:noSpellErr="1" w14:textId="063C449F">
      <w:r w:rsidR="216DDE2B">
        <w:rPr/>
        <w:t>More than 70% of bereaved young</w:t>
      </w:r>
      <w:r w:rsidRPr="33CB0B64" w:rsidR="48C03AA0">
        <w:rPr>
          <w:vertAlign w:val="superscript"/>
        </w:rPr>
        <w:t>1</w:t>
      </w:r>
      <w:r w:rsidR="216DDE2B">
        <w:rPr/>
        <w:t xml:space="preserve"> people say they </w:t>
      </w:r>
      <w:r w:rsidR="216DDE2B">
        <w:rPr/>
        <w:t>weren’t</w:t>
      </w:r>
      <w:r w:rsidR="216DDE2B">
        <w:rPr/>
        <w:t xml:space="preserve"> asked what support they needed at school. Many </w:t>
      </w:r>
      <w:r w:rsidR="216DDE2B">
        <w:rPr/>
        <w:t>feel</w:t>
      </w:r>
      <w:r w:rsidR="216DDE2B">
        <w:rPr/>
        <w:t xml:space="preserve"> overlooked or misunderstood, and some fall behind</w:t>
      </w:r>
      <w:r w:rsidR="216DDE2B">
        <w:rPr/>
        <w:t xml:space="preserve">, </w:t>
      </w:r>
      <w:r w:rsidR="216DDE2B">
        <w:rPr/>
        <w:t xml:space="preserve">not because they </w:t>
      </w:r>
      <w:r w:rsidR="216DDE2B">
        <w:rPr/>
        <w:t>aren’t</w:t>
      </w:r>
      <w:r w:rsidR="216DDE2B">
        <w:rPr/>
        <w:t xml:space="preserve"> capable, but because grief </w:t>
      </w:r>
      <w:r w:rsidR="216DDE2B">
        <w:rPr/>
        <w:t>isn’t</w:t>
      </w:r>
      <w:r w:rsidR="216DDE2B">
        <w:rPr/>
        <w:t xml:space="preserve"> something they can just leave at the school gate.</w:t>
      </w:r>
    </w:p>
    <w:p w:rsidRPr="004D4152" w:rsidR="004D4152" w:rsidP="004D4152" w:rsidRDefault="004D4152" w14:paraId="6B67ED20" w14:textId="606D74F9">
      <w:r w:rsidR="004D4152">
        <w:rPr/>
        <w:t>I’m</w:t>
      </w:r>
      <w:r w:rsidR="004D4152">
        <w:rPr/>
        <w:t xml:space="preserve"> sharing this with you because </w:t>
      </w:r>
      <w:r w:rsidR="004D4152">
        <w:rPr/>
        <w:t xml:space="preserve">I believe our </w:t>
      </w:r>
      <w:r w:rsidRPr="423E03AE" w:rsidR="265BE0B3">
        <w:rPr>
          <w:color w:val="FF0000"/>
        </w:rPr>
        <w:t>[</w:t>
      </w:r>
      <w:r w:rsidRPr="423E03AE" w:rsidR="004D4152">
        <w:rPr>
          <w:color w:val="FF0000"/>
        </w:rPr>
        <w:t>school</w:t>
      </w:r>
      <w:r w:rsidRPr="423E03AE" w:rsidR="58A8D017">
        <w:rPr>
          <w:color w:val="FF0000"/>
        </w:rPr>
        <w:t>/college/university]</w:t>
      </w:r>
      <w:r w:rsidR="004D4152">
        <w:rPr/>
        <w:t xml:space="preserve"> has a chance to be part of the change</w:t>
      </w:r>
      <w:r w:rsidR="004D4152">
        <w:rPr/>
        <w:t xml:space="preserve">, </w:t>
      </w:r>
      <w:r w:rsidR="004D4152">
        <w:rPr/>
        <w:t>to lead the way in showing what truly supportive education can look like for grieving children and young people.</w:t>
      </w:r>
    </w:p>
    <w:p w:rsidRPr="004D4152" w:rsidR="004D4152" w:rsidP="004D4152" w:rsidRDefault="004D4152" w14:paraId="0D00C7C2" w14:textId="6CA7C489">
      <w:r w:rsidR="004D4152">
        <w:rPr/>
        <w:t xml:space="preserve">I hope </w:t>
      </w:r>
      <w:r w:rsidR="004D4152">
        <w:rPr/>
        <w:t>you’ll</w:t>
      </w:r>
      <w:r w:rsidR="004D4152">
        <w:rPr/>
        <w:t xml:space="preserve"> consider signing the </w:t>
      </w:r>
      <w:r w:rsidRPr="423E03AE" w:rsidR="004D4152">
        <w:rPr>
          <w:b w:val="1"/>
          <w:bCs w:val="1"/>
        </w:rPr>
        <w:t>Ask Me: Education Manifesto</w:t>
      </w:r>
      <w:r w:rsidR="004D4152">
        <w:rPr/>
        <w:t xml:space="preserve"> and looking into how the </w:t>
      </w:r>
      <w:r w:rsidRPr="423E03AE" w:rsidR="004D4152">
        <w:rPr>
          <w:b w:val="1"/>
          <w:bCs w:val="1"/>
        </w:rPr>
        <w:t>Bereavement Plan</w:t>
      </w:r>
      <w:r w:rsidR="004D4152">
        <w:rPr/>
        <w:t xml:space="preserve"> </w:t>
      </w:r>
      <w:r w:rsidR="004D4152">
        <w:rPr/>
        <w:t>can be</w:t>
      </w:r>
      <w:r w:rsidR="004D4152">
        <w:rPr/>
        <w:t xml:space="preserve"> implemented in our </w:t>
      </w:r>
      <w:r w:rsidR="004D4152">
        <w:rPr/>
        <w:t>[</w:t>
      </w:r>
      <w:r w:rsidRPr="423E03AE" w:rsidR="004D4152">
        <w:rPr>
          <w:color w:val="EE0000"/>
        </w:rPr>
        <w:t>School</w:t>
      </w:r>
      <w:r w:rsidRPr="423E03AE" w:rsidR="4533012A">
        <w:rPr>
          <w:color w:val="EE0000"/>
        </w:rPr>
        <w:t xml:space="preserve"> / college / university</w:t>
      </w:r>
      <w:r w:rsidRPr="423E03AE" w:rsidR="004D4152">
        <w:rPr>
          <w:color w:val="EE0000"/>
        </w:rPr>
        <w:t xml:space="preserve"> name</w:t>
      </w:r>
      <w:r w:rsidR="004D4152">
        <w:rPr/>
        <w:t>]</w:t>
      </w:r>
      <w:r w:rsidR="004D4152">
        <w:rPr/>
        <w:t xml:space="preserve">. </w:t>
      </w:r>
    </w:p>
    <w:p w:rsidRPr="004D4152" w:rsidR="004D4152" w:rsidP="423E03AE" w:rsidRDefault="004D4152" w14:paraId="71FC1CF0" w14:textId="1C208727">
      <w:pPr>
        <w:rPr>
          <w:b w:val="1"/>
          <w:bCs w:val="1"/>
          <w:highlight w:val="yellow"/>
        </w:rPr>
      </w:pPr>
      <w:r w:rsidR="004D4152">
        <w:rPr/>
        <w:t xml:space="preserve">You can find more information here: </w:t>
      </w:r>
      <w:hyperlink r:id="R65729f0142424c46">
        <w:r w:rsidRPr="121523F4" w:rsidR="004D4152">
          <w:rPr>
            <w:rStyle w:val="Hyperlink"/>
            <w:b w:val="1"/>
            <w:bCs w:val="1"/>
          </w:rPr>
          <w:t>winstonswish.org/</w:t>
        </w:r>
        <w:r w:rsidRPr="121523F4" w:rsidR="004D4152">
          <w:rPr>
            <w:rStyle w:val="Hyperlink"/>
            <w:b w:val="1"/>
            <w:bCs w:val="1"/>
          </w:rPr>
          <w:t>askme</w:t>
        </w:r>
      </w:hyperlink>
    </w:p>
    <w:p w:rsidRPr="004D4152" w:rsidR="004D4152" w:rsidP="004D4152" w:rsidRDefault="004D4152" w14:paraId="6FEF1D9E" w14:textId="611AD3E7">
      <w:r w:rsidR="004D4152">
        <w:rPr/>
        <w:t>Thank you for taking the time to read this</w:t>
      </w:r>
      <w:r w:rsidR="4390E779">
        <w:rPr/>
        <w:t xml:space="preserve">. </w:t>
      </w:r>
    </w:p>
    <w:p w:rsidR="00AF5DAD" w:rsidP="423E03AE" w:rsidRDefault="004D4152" w14:paraId="2548EAF0" w14:textId="4667358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390E779">
        <w:rPr/>
        <w:t>Best wishes,</w:t>
      </w:r>
      <w:r>
        <w:br/>
      </w:r>
      <w:r w:rsidRPr="423E03AE" w:rsidR="004D4152">
        <w:rPr>
          <w:color w:val="EE0000"/>
        </w:rPr>
        <w:t>[Your Full Name]</w:t>
      </w:r>
      <w:r>
        <w:br/>
      </w:r>
      <w:r w:rsidRPr="423E03AE" w:rsidR="004D4152">
        <w:rPr>
          <w:color w:val="EE0000"/>
        </w:rPr>
        <w:t>[Your child’s name, if appropriate]</w:t>
      </w:r>
      <w:r>
        <w:br/>
      </w:r>
      <w:r w:rsidRPr="423E03AE" w:rsidR="004D4152">
        <w:rPr>
          <w:color w:val="EE0000"/>
        </w:rPr>
        <w:t>[Your contact details, optional]</w:t>
      </w:r>
    </w:p>
    <w:sectPr w:rsidR="00AF5DAD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4baab7e0b1e4e1e"/>
      <w:footerReference w:type="default" r:id="R44c76d764eec4c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CB0B64" w:rsidTr="33CB0B64" w14:paraId="48280EAC">
      <w:trPr>
        <w:trHeight w:val="300"/>
      </w:trPr>
      <w:tc>
        <w:tcPr>
          <w:tcW w:w="3005" w:type="dxa"/>
          <w:tcMar/>
        </w:tcPr>
        <w:p w:rsidR="33CB0B64" w:rsidP="33CB0B64" w:rsidRDefault="33CB0B64" w14:paraId="795F6035" w14:textId="0BBEE77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GB"/>
            </w:rPr>
          </w:pPr>
          <w:r w:rsidRPr="33CB0B64" w:rsidR="33CB0B6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vertAlign w:val="superscript"/>
              <w:lang w:val="en-GB"/>
            </w:rPr>
            <w:t>1</w:t>
          </w:r>
          <w:r w:rsidRPr="33CB0B64" w:rsidR="33CB0B6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Winston’s Wish survey of 300 Bereaved Children and Young People 2025</w:t>
          </w:r>
        </w:p>
        <w:p w:rsidR="33CB0B64" w:rsidP="33CB0B64" w:rsidRDefault="33CB0B64" w14:paraId="509E282B" w14:textId="0BD22AB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CB0B64" w:rsidP="33CB0B64" w:rsidRDefault="33CB0B64" w14:paraId="6021A9A9" w14:textId="576F9F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CB0B64" w:rsidP="33CB0B64" w:rsidRDefault="33CB0B64" w14:paraId="3141373B" w14:textId="1FC796AB">
          <w:pPr>
            <w:pStyle w:val="Header"/>
            <w:bidi w:val="0"/>
            <w:ind w:right="-115"/>
            <w:jc w:val="right"/>
          </w:pPr>
        </w:p>
      </w:tc>
    </w:tr>
  </w:tbl>
  <w:p w:rsidR="33CB0B64" w:rsidP="33CB0B64" w:rsidRDefault="33CB0B64" w14:paraId="10A418C8" w14:textId="324E729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CB0B64" w:rsidTr="33CB0B64" w14:paraId="1E93D5EB">
      <w:trPr>
        <w:trHeight w:val="300"/>
      </w:trPr>
      <w:tc>
        <w:tcPr>
          <w:tcW w:w="3005" w:type="dxa"/>
          <w:tcMar/>
        </w:tcPr>
        <w:p w:rsidR="33CB0B64" w:rsidP="33CB0B64" w:rsidRDefault="33CB0B64" w14:paraId="6C681324" w14:textId="55D22F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CB0B64" w:rsidP="33CB0B64" w:rsidRDefault="33CB0B64" w14:paraId="54175286" w14:textId="1E502A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CB0B64" w:rsidP="33CB0B64" w:rsidRDefault="33CB0B64" w14:paraId="27A15962" w14:textId="0E2EDE41">
          <w:pPr>
            <w:pStyle w:val="Header"/>
            <w:bidi w:val="0"/>
            <w:ind w:right="-115"/>
            <w:jc w:val="right"/>
          </w:pPr>
        </w:p>
      </w:tc>
    </w:tr>
  </w:tbl>
  <w:p w:rsidR="33CB0B64" w:rsidP="33CB0B64" w:rsidRDefault="33CB0B64" w14:paraId="6BC02738" w14:textId="13C66B0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419"/>
    <w:multiLevelType w:val="multilevel"/>
    <w:tmpl w:val="59A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990430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52"/>
    <w:rsid w:val="00476E81"/>
    <w:rsid w:val="004D4152"/>
    <w:rsid w:val="0083390F"/>
    <w:rsid w:val="00AF5DAD"/>
    <w:rsid w:val="0475DD98"/>
    <w:rsid w:val="098932C3"/>
    <w:rsid w:val="09E6BD79"/>
    <w:rsid w:val="0EED0ECF"/>
    <w:rsid w:val="121523F4"/>
    <w:rsid w:val="12E7A4F5"/>
    <w:rsid w:val="1A4A3D19"/>
    <w:rsid w:val="1D8939A2"/>
    <w:rsid w:val="216DDE2B"/>
    <w:rsid w:val="265BE0B3"/>
    <w:rsid w:val="33CB0B64"/>
    <w:rsid w:val="3AD79941"/>
    <w:rsid w:val="3DE6E8CF"/>
    <w:rsid w:val="423E03AE"/>
    <w:rsid w:val="4390E779"/>
    <w:rsid w:val="4533012A"/>
    <w:rsid w:val="46E24891"/>
    <w:rsid w:val="48BF5B49"/>
    <w:rsid w:val="48C03AA0"/>
    <w:rsid w:val="4A72D8C6"/>
    <w:rsid w:val="4E680C57"/>
    <w:rsid w:val="50096DD7"/>
    <w:rsid w:val="511ADE13"/>
    <w:rsid w:val="534D5025"/>
    <w:rsid w:val="58A8D017"/>
    <w:rsid w:val="67492EFD"/>
    <w:rsid w:val="6BFE6ABE"/>
    <w:rsid w:val="6D149250"/>
    <w:rsid w:val="7B4758AC"/>
    <w:rsid w:val="7EAEA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EDAF"/>
  <w15:chartTrackingRefBased/>
  <w15:docId w15:val="{6DCB1AEE-F036-489D-8A13-B774C1FC8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1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1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41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41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41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41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41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41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41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41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4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41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1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4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1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4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152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3CB0B6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CB0B6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21523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84baab7e0b1e4e1e" /><Relationship Type="http://schemas.openxmlformats.org/officeDocument/2006/relationships/footer" Target="footer.xml" Id="R44c76d764eec4c2d" /><Relationship Type="http://schemas.openxmlformats.org/officeDocument/2006/relationships/hyperlink" Target="https://winstonswish.org/askme" TargetMode="External" Id="R65729f0142424c4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B2272CC9E143A87432FB03666F40" ma:contentTypeVersion="15" ma:contentTypeDescription="Create a new document." ma:contentTypeScope="" ma:versionID="0157c9bd999b7e3c1189fae68b6758c6">
  <xsd:schema xmlns:xsd="http://www.w3.org/2001/XMLSchema" xmlns:xs="http://www.w3.org/2001/XMLSchema" xmlns:p="http://schemas.microsoft.com/office/2006/metadata/properties" xmlns:ns2="a8ab0d08-6171-49a2-9ca3-9bb5243abf9c" xmlns:ns3="4b6281f0-0211-4fb3-8bf8-b34df85fd5a7" targetNamespace="http://schemas.microsoft.com/office/2006/metadata/properties" ma:root="true" ma:fieldsID="f85a55ffb2278e95a936a0666732c121" ns2:_="" ns3:_="">
    <xsd:import namespace="a8ab0d08-6171-49a2-9ca3-9bb5243abf9c"/>
    <xsd:import namespace="4b6281f0-0211-4fb3-8bf8-b34df85f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0d08-6171-49a2-9ca3-9bb5243a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0f7354-7684-4274-bd8b-7c30f7111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81f0-0211-4fb3-8bf8-b34df85f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c990e-2e6c-433c-b372-e9b9262e29d0}" ma:internalName="TaxCatchAll" ma:showField="CatchAllData" ma:web="4b6281f0-0211-4fb3-8bf8-b34df85f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b0d08-6171-49a2-9ca3-9bb5243abf9c">
      <Terms xmlns="http://schemas.microsoft.com/office/infopath/2007/PartnerControls"/>
    </lcf76f155ced4ddcb4097134ff3c332f>
    <TaxCatchAll xmlns="4b6281f0-0211-4fb3-8bf8-b34df85fd5a7" xsi:nil="true"/>
  </documentManagement>
</p:properties>
</file>

<file path=customXml/itemProps1.xml><?xml version="1.0" encoding="utf-8"?>
<ds:datastoreItem xmlns:ds="http://schemas.openxmlformats.org/officeDocument/2006/customXml" ds:itemID="{37290AFC-C942-4DE1-87BA-F23AB2D18C9B}"/>
</file>

<file path=customXml/itemProps2.xml><?xml version="1.0" encoding="utf-8"?>
<ds:datastoreItem xmlns:ds="http://schemas.openxmlformats.org/officeDocument/2006/customXml" ds:itemID="{541777CC-CD34-40B9-8601-7C311FF5994A}"/>
</file>

<file path=customXml/itemProps3.xml><?xml version="1.0" encoding="utf-8"?>
<ds:datastoreItem xmlns:ds="http://schemas.openxmlformats.org/officeDocument/2006/customXml" ds:itemID="{E8DA141E-C681-451B-AD2F-81704B942B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 Lee</dc:creator>
  <cp:keywords/>
  <dc:description/>
  <cp:lastModifiedBy>Emma Rawle</cp:lastModifiedBy>
  <cp:revision>5</cp:revision>
  <dcterms:created xsi:type="dcterms:W3CDTF">2025-10-13T10:23:00Z</dcterms:created>
  <dcterms:modified xsi:type="dcterms:W3CDTF">2025-11-12T16:19:45Z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0x010100B7F8B2272CC9E143A87432FB03666F40</vt:lpwstr>
  </property>
  <property fmtid="{D5CDD505-2E9C-101B-9397-08002B2CF9AE}" pid="3" name="MediaServiceImageTags">
    <vt:lpwstr/>
  </property>
</Properties>
</file>